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B49" w:rsidRDefault="00EA3B49" w:rsidP="00EA3B49">
      <w:pPr>
        <w:pStyle w:val="Ttulo2"/>
        <w:numPr>
          <w:ilvl w:val="0"/>
          <w:numId w:val="0"/>
        </w:numPr>
        <w:ind w:left="576" w:hanging="576"/>
        <w:rPr>
          <w:sz w:val="22"/>
          <w:szCs w:val="22"/>
        </w:rPr>
      </w:pPr>
      <w:r>
        <w:rPr>
          <w:sz w:val="22"/>
          <w:szCs w:val="22"/>
        </w:rPr>
        <w:t>ANEXO 10</w:t>
      </w:r>
    </w:p>
    <w:p w:rsidR="00EA3B49" w:rsidRPr="00694B31" w:rsidRDefault="00EA3B49" w:rsidP="00EA3B49">
      <w:pPr>
        <w:pStyle w:val="Ttulo2"/>
        <w:numPr>
          <w:ilvl w:val="0"/>
          <w:numId w:val="0"/>
        </w:numPr>
        <w:ind w:left="576" w:hanging="576"/>
        <w:rPr>
          <w:sz w:val="22"/>
          <w:szCs w:val="22"/>
        </w:rPr>
      </w:pPr>
      <w:bookmarkStart w:id="0" w:name="_Toc370825197"/>
      <w:r w:rsidRPr="00694B31">
        <w:rPr>
          <w:sz w:val="22"/>
          <w:szCs w:val="22"/>
        </w:rPr>
        <w:t>Documentación solicitada y entregada.</w:t>
      </w:r>
      <w:bookmarkEnd w:id="0"/>
    </w:p>
    <w:p w:rsidR="00EA3B49" w:rsidRPr="00CE505A" w:rsidRDefault="00EA3B49" w:rsidP="00EA3B49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20"/>
        <w:gridCol w:w="4479"/>
        <w:gridCol w:w="1371"/>
        <w:gridCol w:w="1353"/>
        <w:gridCol w:w="2565"/>
      </w:tblGrid>
      <w:tr w:rsidR="00EA3B49" w:rsidRPr="003964D4" w:rsidTr="003D1DC2">
        <w:trPr>
          <w:trHeight w:val="395"/>
        </w:trPr>
        <w:tc>
          <w:tcPr>
            <w:tcW w:w="206" w:type="pct"/>
            <w:shd w:val="clear" w:color="auto" w:fill="D9D9D9" w:themeFill="background1" w:themeFillShade="D9"/>
            <w:vAlign w:val="center"/>
          </w:tcPr>
          <w:p w:rsidR="00EA3B49" w:rsidRPr="003964D4" w:rsidRDefault="00EA3B49" w:rsidP="003D1DC2">
            <w:pPr>
              <w:jc w:val="center"/>
              <w:rPr>
                <w:rFonts w:cstheme="minorHAnsi"/>
                <w:b/>
                <w:color w:val="A6A6A6" w:themeColor="background1" w:themeShade="A6"/>
              </w:rPr>
            </w:pPr>
            <w:r w:rsidRPr="003964D4">
              <w:rPr>
                <w:rFonts w:cstheme="minorHAnsi"/>
                <w:b/>
              </w:rPr>
              <w:t>N°</w:t>
            </w:r>
          </w:p>
        </w:tc>
        <w:tc>
          <w:tcPr>
            <w:tcW w:w="2198" w:type="pct"/>
            <w:shd w:val="clear" w:color="auto" w:fill="D9D9D9" w:themeFill="background1" w:themeFillShade="D9"/>
            <w:vAlign w:val="center"/>
          </w:tcPr>
          <w:p w:rsidR="00EA3B49" w:rsidRPr="003964D4" w:rsidRDefault="00EA3B49" w:rsidP="003D1DC2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Documento solicitado</w:t>
            </w:r>
          </w:p>
        </w:tc>
        <w:tc>
          <w:tcPr>
            <w:tcW w:w="673" w:type="pct"/>
            <w:shd w:val="clear" w:color="auto" w:fill="D9D9D9" w:themeFill="background1" w:themeFillShade="D9"/>
            <w:vAlign w:val="center"/>
          </w:tcPr>
          <w:p w:rsidR="00EA3B49" w:rsidRPr="003964D4" w:rsidRDefault="00EA3B49" w:rsidP="003D1DC2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Plazo de entrega</w:t>
            </w:r>
          </w:p>
        </w:tc>
        <w:tc>
          <w:tcPr>
            <w:tcW w:w="664" w:type="pct"/>
            <w:shd w:val="clear" w:color="auto" w:fill="D9D9D9" w:themeFill="background1" w:themeFillShade="D9"/>
            <w:vAlign w:val="center"/>
          </w:tcPr>
          <w:p w:rsidR="00EA3B49" w:rsidRPr="003964D4" w:rsidRDefault="00EA3B49" w:rsidP="003D1DC2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Fecha entrega</w:t>
            </w:r>
          </w:p>
        </w:tc>
        <w:tc>
          <w:tcPr>
            <w:tcW w:w="1260" w:type="pct"/>
            <w:shd w:val="clear" w:color="auto" w:fill="D9D9D9" w:themeFill="background1" w:themeFillShade="D9"/>
            <w:vAlign w:val="center"/>
          </w:tcPr>
          <w:p w:rsidR="00EA3B49" w:rsidRPr="003964D4" w:rsidRDefault="00EA3B49" w:rsidP="003D1DC2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Observaciones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jc w:val="left"/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Informe sobre uso de reactivos en el proceso de Flotación, específicamente Sulfato de Cobre, de los últimos 30 días</w:t>
            </w:r>
          </w:p>
        </w:tc>
        <w:tc>
          <w:tcPr>
            <w:tcW w:w="673" w:type="pct"/>
          </w:tcPr>
          <w:p w:rsidR="00EA3B49" w:rsidRPr="00D16AC4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D16AC4">
              <w:rPr>
                <w:rFonts w:eastAsia="Times New Roman" w:cs="Century Gothic"/>
                <w:iCs/>
                <w:kern w:val="28"/>
                <w:lang w:eastAsia="es-CL"/>
              </w:rPr>
              <w:t>14 de abril 2013</w:t>
            </w:r>
          </w:p>
        </w:tc>
        <w:tc>
          <w:tcPr>
            <w:tcW w:w="664" w:type="pct"/>
          </w:tcPr>
          <w:p w:rsidR="00EA3B49" w:rsidRPr="00D16AC4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D16AC4">
              <w:rPr>
                <w:rFonts w:eastAsia="Times New Roman" w:cs="Century Gothic"/>
                <w:iCs/>
                <w:kern w:val="28"/>
                <w:lang w:eastAsia="es-CL"/>
              </w:rPr>
              <w:t>18 de abril de 2013</w:t>
            </w:r>
          </w:p>
        </w:tc>
        <w:tc>
          <w:tcPr>
            <w:tcW w:w="1260" w:type="pct"/>
          </w:tcPr>
          <w:p w:rsidR="00EA3B49" w:rsidRPr="00D16AC4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Entrega fuera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2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jc w:val="left"/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Informe de incidente ambiental y de acciones correctivas.</w:t>
            </w:r>
          </w:p>
        </w:tc>
        <w:tc>
          <w:tcPr>
            <w:tcW w:w="673" w:type="pct"/>
          </w:tcPr>
          <w:p w:rsidR="00EA3B49" w:rsidRPr="00D16AC4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29 de abril de 2013</w:t>
            </w:r>
          </w:p>
        </w:tc>
        <w:tc>
          <w:tcPr>
            <w:tcW w:w="664" w:type="pct"/>
          </w:tcPr>
          <w:p w:rsidR="00EA3B49" w:rsidRPr="00D16AC4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15 de mayo de 2013</w:t>
            </w:r>
          </w:p>
        </w:tc>
        <w:tc>
          <w:tcPr>
            <w:tcW w:w="1260" w:type="pct"/>
          </w:tcPr>
          <w:p w:rsidR="00EA3B49" w:rsidRPr="00D16AC4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Entrega fuera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3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 xml:space="preserve">Plan se seguimiento de fauna </w:t>
            </w:r>
            <w:proofErr w:type="spellStart"/>
            <w:r w:rsidRPr="00021E34">
              <w:rPr>
                <w:i/>
                <w:sz w:val="18"/>
                <w:szCs w:val="18"/>
              </w:rPr>
              <w:t>íctica</w:t>
            </w:r>
            <w:proofErr w:type="spellEnd"/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4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Presentar antecedentes que demuestren la mantención del caudal ecológico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5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 xml:space="preserve">Último monitoreo de </w:t>
            </w:r>
            <w:proofErr w:type="spellStart"/>
            <w:r w:rsidRPr="00021E34">
              <w:rPr>
                <w:i/>
                <w:sz w:val="18"/>
                <w:szCs w:val="18"/>
              </w:rPr>
              <w:t>ictiofauna</w:t>
            </w:r>
            <w:proofErr w:type="spellEnd"/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6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 xml:space="preserve">Proyecto de estación </w:t>
            </w:r>
            <w:proofErr w:type="spellStart"/>
            <w:r w:rsidRPr="00021E34">
              <w:rPr>
                <w:i/>
                <w:sz w:val="18"/>
                <w:szCs w:val="18"/>
              </w:rPr>
              <w:t>fluviométrica</w:t>
            </w:r>
            <w:proofErr w:type="spellEnd"/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7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Análisis de drenaje basal de relaves doña rosa, año 2013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8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Monitoreo de aguas superficiales y subterráneas, Doña Rosa, año 2013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9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Análisis de punto SW-RSA-30 y SW-RSA-AA-30, año 2013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10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Mediciones in situ de pH y K.(Doña Rosa) año 2013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11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Monitoreos Doña Rosa, año 2013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12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Copia de res de monitoreo de la SISS y certificados originales de los últimos 12 meses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13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Antecedentes técnicos presentadas a la DGA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14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Monitoreo del Efluente del Sistema de Tratamiento de Aguas Minas, año 2013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15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Monitoreo en los siguientes puntos: Concordia aguas arriba, concordia aguas abajo, rio Toqui abajo confluencia, año 2013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16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 xml:space="preserve">Últimos 3 comprobantes de envío semestral a CONAMA  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agosto1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17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Antecedentes que demuestren la ejecución del reentrenamiento últimos 2 años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18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Monitoreos de punto IW-PG-20 del año 2013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19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Monitoreos de aguas superficiales y subterráneas aledañas al tranque de relave., año 2013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20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Libro de control interno, del año 2013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21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2 últimos monitoreos de cada punto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  <w:tr w:rsidR="00EA3B49" w:rsidRPr="003964D4" w:rsidTr="003D1DC2">
        <w:tc>
          <w:tcPr>
            <w:tcW w:w="206" w:type="pct"/>
          </w:tcPr>
          <w:p w:rsidR="00EA3B49" w:rsidRPr="00D1782B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22</w:t>
            </w:r>
          </w:p>
        </w:tc>
        <w:tc>
          <w:tcPr>
            <w:tcW w:w="2198" w:type="pct"/>
            <w:vAlign w:val="center"/>
          </w:tcPr>
          <w:p w:rsidR="00EA3B49" w:rsidRPr="00021E34" w:rsidRDefault="00EA3B49" w:rsidP="003D1DC2">
            <w:pPr>
              <w:rPr>
                <w:i/>
                <w:sz w:val="18"/>
                <w:szCs w:val="18"/>
              </w:rPr>
            </w:pPr>
            <w:r w:rsidRPr="00021E34">
              <w:rPr>
                <w:i/>
                <w:sz w:val="18"/>
                <w:szCs w:val="18"/>
              </w:rPr>
              <w:t>Listado de autoridades competentes del plan de contingencias</w:t>
            </w:r>
          </w:p>
        </w:tc>
        <w:tc>
          <w:tcPr>
            <w:tcW w:w="673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664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14 de agosto de 2013</w:t>
            </w:r>
          </w:p>
        </w:tc>
        <w:tc>
          <w:tcPr>
            <w:tcW w:w="1260" w:type="pct"/>
          </w:tcPr>
          <w:p w:rsidR="00EA3B49" w:rsidRDefault="00EA3B49" w:rsidP="003D1DC2">
            <w:pPr>
              <w:widowControl w:val="0"/>
              <w:overflowPunct w:val="0"/>
              <w:autoSpaceDE w:val="0"/>
              <w:autoSpaceDN w:val="0"/>
              <w:adjustRightInd w:val="0"/>
              <w:spacing w:after="12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Presentada dentro de plazo</w:t>
            </w:r>
          </w:p>
        </w:tc>
      </w:tr>
    </w:tbl>
    <w:p w:rsidR="00EA3B49" w:rsidRPr="00CE505A" w:rsidRDefault="00EA3B49" w:rsidP="00EA3B49">
      <w:pPr>
        <w:jc w:val="left"/>
        <w:rPr>
          <w:sz w:val="20"/>
          <w:szCs w:val="20"/>
        </w:rPr>
      </w:pPr>
    </w:p>
    <w:p w:rsidR="00280AA8" w:rsidRDefault="00280AA8">
      <w:bookmarkStart w:id="1" w:name="_GoBack"/>
      <w:bookmarkEnd w:id="1"/>
    </w:p>
    <w:sectPr w:rsidR="00280AA8" w:rsidSect="00A70F8F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25040"/>
    <w:multiLevelType w:val="multilevel"/>
    <w:tmpl w:val="28DA7ACE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A6C"/>
    <w:rsid w:val="001D7A6C"/>
    <w:rsid w:val="00280AA8"/>
    <w:rsid w:val="00EA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B49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EA3B49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EA3B49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EA3B49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EA3B49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EA3B49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EA3B49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EA3B49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A3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B49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EA3B49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EA3B49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EA3B49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EA3B49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EA3B49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EA3B49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EA3B49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EA3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435AEACABBADB42B6E854DEDE2703BF" ma:contentTypeVersion="8" ma:contentTypeDescription="Crear nuevo documento." ma:contentTypeScope="" ma:versionID="8c9124b5608f6c3afb64ed5fdce95c00">
  <xsd:schema xmlns:xsd="http://www.w3.org/2001/XMLSchema" xmlns:xs="http://www.w3.org/2001/XMLSchema" xmlns:p="http://schemas.microsoft.com/office/2006/metadata/properties" xmlns:ns2="cd7df43d-10b9-47d8-a000-58f6ff9a05a9" xmlns:ns3="21c3207e-4ad9-41ce-b187-b126d6257ffb" targetNamespace="http://schemas.microsoft.com/office/2006/metadata/properties" ma:root="true" ma:fieldsID="471b305a1b93216af0cd42a5230a6a27" ns2:_="" ns3:_="">
    <xsd:import namespace="cd7df43d-10b9-47d8-a000-58f6ff9a05a9"/>
    <xsd:import namespace="21c3207e-4ad9-41ce-b187-b126d6257ffb"/>
    <xsd:element name="properties">
      <xsd:complexType>
        <xsd:sequence>
          <xsd:element name="documentManagement">
            <xsd:complexType>
              <xsd:all>
                <xsd:element ref="ns2:N_x00b0__x0020_Documento" minOccurs="0"/>
                <xsd:element ref="ns2:N_x00b0__x0020_Exp" minOccurs="0"/>
                <xsd:element ref="ns2:Fecha_x0020_Publicaci_x00f3_n" minOccurs="0"/>
                <xsd:element ref="ns2:Destinatario" minOccurs="0"/>
                <xsd:element ref="ns2:Fecha_x0020_Generaci_x00f3_n" minOccurs="0"/>
                <xsd:element ref="ns2:Remitido_x0020_Por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df43d-10b9-47d8-a000-58f6ff9a05a9" elementFormDefault="qualified">
    <xsd:import namespace="http://schemas.microsoft.com/office/2006/documentManagement/types"/>
    <xsd:import namespace="http://schemas.microsoft.com/office/infopath/2007/PartnerControls"/>
    <xsd:element name="N_x00b0__x0020_Documento" ma:index="8" nillable="true" ma:displayName="N° Documento" ma:internalName="N_x00b0__x0020_Documento">
      <xsd:simpleType>
        <xsd:restriction base="dms:Text">
          <xsd:maxLength value="255"/>
        </xsd:restriction>
      </xsd:simpleType>
    </xsd:element>
    <xsd:element name="N_x00b0__x0020_Exp" ma:index="9" nillable="true" ma:displayName="N° Exp" ma:internalName="N_x00b0__x0020_Exp">
      <xsd:simpleType>
        <xsd:restriction base="dms:Text">
          <xsd:maxLength value="255"/>
        </xsd:restriction>
      </xsd:simpleType>
    </xsd:element>
    <xsd:element name="Fecha_x0020_Publicaci_x00f3_n" ma:index="10" nillable="true" ma:displayName="Fecha Publicación" ma:default="[today]" ma:description="Fecha Publicación en Expediente Electrónico" ma:format="DateOnly" ma:internalName="Fecha_x0020_Publicaci_x00f3_n">
      <xsd:simpleType>
        <xsd:restriction base="dms:DateTime"/>
      </xsd:simpleType>
    </xsd:element>
    <xsd:element name="Destinatario" ma:index="11" nillable="true" ma:displayName="Destinatario" ma:internalName="Destinatario">
      <xsd:simpleType>
        <xsd:restriction base="dms:Text">
          <xsd:maxLength value="255"/>
        </xsd:restriction>
      </xsd:simpleType>
    </xsd:element>
    <xsd:element name="Fecha_x0020_Generaci_x00f3_n" ma:index="12" nillable="true" ma:displayName="Fecha Generación" ma:default="[today]" ma:format="DateOnly" ma:internalName="Fecha_x0020_Generaci_x00f3_n">
      <xsd:simpleType>
        <xsd:restriction base="dms:DateTime"/>
      </xsd:simpleType>
    </xsd:element>
    <xsd:element name="Remitido_x0020_Por" ma:index="13" nillable="true" ma:displayName="Remitido Por" ma:list="{461986f8-ccac-4691-983b-799eae54cbac}" ma:internalName="Remitido_x0020_Por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c3207e-4ad9-41ce-b187-b126d6257ffb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5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entificador persistente" ma:description="Mantener el identificador al agregar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mitido_x0020_Por xmlns="cd7df43d-10b9-47d8-a000-58f6ff9a05a9" xsi:nil="true"/>
    <Fecha_x0020_Publicaci_x00f3_n xmlns="cd7df43d-10b9-47d8-a000-58f6ff9a05a9">2014-01-31T15:31:48+00:00</Fecha_x0020_Publicaci_x00f3_n>
    <N_x00b0__x0020_Documento xmlns="cd7df43d-10b9-47d8-a000-58f6ff9a05a9" xsi:nil="true"/>
    <Destinatario xmlns="cd7df43d-10b9-47d8-a000-58f6ff9a05a9" xsi:nil="true"/>
    <Fecha_x0020_Generaci_x00f3_n xmlns="cd7df43d-10b9-47d8-a000-58f6ff9a05a9">2014-01-31T15:31:48+00:00</Fecha_x0020_Generaci_x00f3_n>
    <N_x00b0__x0020_Exp xmlns="cd7df43d-10b9-47d8-a000-58f6ff9a05a9" xsi:nil="true"/>
    <_dlc_DocId xmlns="21c3207e-4ad9-41ce-b187-b126d6257ffb">636UEWMD4YA6-18-53535</_dlc_DocId>
    <_dlc_DocIdUrl xmlns="21c3207e-4ad9-41ce-b187-b126d6257ffb">
      <Url>http://sharepoint2/dfz/_layouts/DocIdRedir.aspx?ID=636UEWMD4YA6-18-53535</Url>
      <Description>636UEWMD4YA6-18-53535</Description>
    </_dlc_DocIdUrl>
  </documentManagement>
</p:properties>
</file>

<file path=customXml/itemProps1.xml><?xml version="1.0" encoding="utf-8"?>
<ds:datastoreItem xmlns:ds="http://schemas.openxmlformats.org/officeDocument/2006/customXml" ds:itemID="{157CA604-7FC2-4D6C-963F-794C41DBABF3}"/>
</file>

<file path=customXml/itemProps2.xml><?xml version="1.0" encoding="utf-8"?>
<ds:datastoreItem xmlns:ds="http://schemas.openxmlformats.org/officeDocument/2006/customXml" ds:itemID="{389CFF4B-9966-4F28-90B0-70DC17FDA212}"/>
</file>

<file path=customXml/itemProps3.xml><?xml version="1.0" encoding="utf-8"?>
<ds:datastoreItem xmlns:ds="http://schemas.openxmlformats.org/officeDocument/2006/customXml" ds:itemID="{B801ADF7-DE1A-4633-A99A-DC2D0E54D34C}"/>
</file>

<file path=customXml/itemProps4.xml><?xml version="1.0" encoding="utf-8"?>
<ds:datastoreItem xmlns:ds="http://schemas.openxmlformats.org/officeDocument/2006/customXml" ds:itemID="{A188278B-3096-4CBB-AF12-B054A11D1F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466</Words>
  <Characters>2567</Characters>
  <Application>Microsoft Office Word</Application>
  <DocSecurity>0</DocSecurity>
  <Lines>21</Lines>
  <Paragraphs>6</Paragraphs>
  <ScaleCrop>false</ScaleCrop>
  <Company/>
  <LinksUpToDate>false</LinksUpToDate>
  <CharactersWithSpaces>3027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Oscar Leal Sandoval</dc:creator>
  <cp:keywords/>
  <dc:description/>
  <cp:lastModifiedBy>Oscar Leal Sandoval</cp:lastModifiedBy>
  <cp:revision>2</cp:revision>
  <dcterms:created xsi:type="dcterms:W3CDTF">2014-01-31T15:28:00Z</dcterms:created>
  <dcterms:modified xsi:type="dcterms:W3CDTF">2014-01-31T15:28:00Z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0x0101001435AEACABBADB42B6E854DEDE2703BF</vt:lpwstr>
  </property>
  <property fmtid="{D5CDD505-2E9C-101B-9397-08002B2CF9AE}" pid="3" name="_dlc_DocIdItemGuid">
    <vt:lpwstr>9f14d8a5-7325-4a91-bcc0-ebceaa088a9d</vt:lpwstr>
  </property>
</Properties>
</file>